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/>
          <w:b/>
          <w:bCs/>
          <w:lang w:val="en-US" w:eastAsia="zh-CN"/>
        </w:rPr>
      </w:pPr>
      <w:r>
        <w:rPr>
          <w:rFonts w:hint="eastAsia" w:ascii="华文新魏" w:eastAsia="华文新魏" w:cs="Microsoft JhengHei"/>
          <w:b/>
          <w:bCs/>
          <w:color w:val="0000FF"/>
          <w:sz w:val="28"/>
          <w:szCs w:val="28"/>
        </w:rPr>
        <w:t>注册马绍尔离岸公司的</w:t>
      </w:r>
      <w:r>
        <w:rPr>
          <w:rFonts w:hint="eastAsia" w:ascii="华文新魏" w:eastAsia="华文新魏" w:cs="Microsoft JhengHei"/>
          <w:b/>
          <w:bCs/>
          <w:color w:val="0000FF"/>
          <w:sz w:val="28"/>
          <w:szCs w:val="28"/>
          <w:lang w:eastAsia="zh-CN"/>
        </w:rPr>
        <w:t>好处</w:t>
      </w:r>
      <w:r>
        <w:rPr>
          <w:rFonts w:hint="eastAsia" w:ascii="华文新魏" w:eastAsia="华文新魏" w:cs="Microsoft JhengHei"/>
          <w:b/>
          <w:bCs/>
          <w:color w:val="0000FF"/>
          <w:sz w:val="28"/>
          <w:szCs w:val="28"/>
        </w:rPr>
        <w:t>：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1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、马绍尔公司以普通法为依据，紧贴市场脉搏，深受外商欢迎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2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、马绍尔公司商业运作方便，税收制度合理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3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、马绍尔公司无需申报受益者、无需申报年利润及财务状况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4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、马绍尔公司无须呈递周年</w:t>
      </w:r>
      <w:bookmarkStart w:id="0" w:name="_GoBack"/>
      <w:bookmarkEnd w:id="0"/>
      <w:r>
        <w:rPr>
          <w:rFonts w:hint="eastAsia" w:ascii="Microsoft JhengHei" w:cs="Microsoft JhengHei"/>
          <w:color w:val="auto"/>
          <w:sz w:val="22"/>
          <w:szCs w:val="22"/>
        </w:rPr>
        <w:t>报表或经审计账目，亦无须召开周年大会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5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、马绍尔公司税收：海外离岸马绍尔公司勿需缴税，不受外汇规定管制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6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、马绍尔公司财产保护：最大限度地财产保护，方便的资金转移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7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、马绍尔公司保密度：海外离岸马绍尔公司股东和董事的详细资料勿须接受公司查阅</w:t>
      </w:r>
    </w:p>
    <w:p>
      <w:pPr>
        <w:pStyle w:val="5"/>
        <w:rPr>
          <w:rFonts w:ascii="Microsoft JhengHei" w:eastAsia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8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、马绍尔公司灵活度：海外离岸马绍尔公司的名称可以加中文名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9</w:t>
      </w:r>
      <w:r>
        <w:rPr>
          <w:rFonts w:hint="eastAsia" w:ascii="Microsoft JhengHei" w:cs="Microsoft JhengHei"/>
          <w:b/>
          <w:bCs/>
          <w:color w:val="auto"/>
          <w:sz w:val="22"/>
          <w:szCs w:val="22"/>
        </w:rPr>
        <w:t>、</w:t>
      </w:r>
      <w:r>
        <w:rPr>
          <w:rFonts w:hint="eastAsia" w:ascii="Microsoft JhengHei" w:cs="Microsoft JhengHei"/>
          <w:color w:val="auto"/>
          <w:sz w:val="22"/>
          <w:szCs w:val="22"/>
        </w:rPr>
        <w:t>马绍尔公司上市：海外离岸马绍尔公司可以美国证券市场上市</w:t>
      </w:r>
    </w:p>
    <w:p>
      <w:pPr>
        <w:numPr>
          <w:ilvl w:val="0"/>
          <w:numId w:val="0"/>
        </w:numPr>
        <w:rPr>
          <w:rFonts w:hint="eastAsia" w:eastAsia="宋体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宋体"/>
          <w:b/>
          <w:bCs/>
          <w:color w:val="0000FF"/>
          <w:lang w:val="en-US" w:eastAsia="zh-CN"/>
        </w:rPr>
      </w:pPr>
      <w:r>
        <w:rPr>
          <w:rFonts w:hint="eastAsia" w:eastAsia="宋体"/>
          <w:b/>
          <w:bCs/>
          <w:color w:val="0000FF"/>
          <w:lang w:val="en-US" w:eastAsia="zh-CN"/>
        </w:rPr>
        <w:t>注册条件：</w:t>
      </w:r>
    </w:p>
    <w:p>
      <w:pPr>
        <w:pStyle w:val="5"/>
        <w:rPr>
          <w:rFonts w:ascii="Microsoft JhengHei" w:eastAsia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1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、马绍尔公司构成：只有一个申请者即可成立海外离岸马绍尔公司，名称可以</w:t>
      </w:r>
      <w:r>
        <w:rPr>
          <w:rFonts w:ascii="Microsoft JhengHei" w:cs="Microsoft JhengHei"/>
          <w:color w:val="auto"/>
          <w:sz w:val="22"/>
          <w:szCs w:val="22"/>
        </w:rPr>
        <w:t>"</w:t>
      </w:r>
      <w:r>
        <w:rPr>
          <w:rFonts w:hint="eastAsia" w:ascii="Microsoft JhengHei" w:cs="Microsoft JhengHei"/>
          <w:color w:val="auto"/>
          <w:sz w:val="22"/>
          <w:szCs w:val="22"/>
        </w:rPr>
        <w:t>有限公司结尾</w:t>
      </w:r>
      <w:r>
        <w:rPr>
          <w:rFonts w:ascii="Microsoft JhengHei" w:cs="Microsoft JhengHei"/>
          <w:color w:val="auto"/>
          <w:sz w:val="22"/>
          <w:szCs w:val="22"/>
        </w:rPr>
        <w:t>"</w:t>
      </w:r>
      <w:r>
        <w:rPr>
          <w:rFonts w:hint="eastAsia" w:ascii="Microsoft JhengHei" w:cs="Microsoft JhengHei"/>
          <w:color w:val="auto"/>
          <w:sz w:val="22"/>
          <w:szCs w:val="22"/>
        </w:rPr>
        <w:t>，如：</w:t>
      </w:r>
      <w:r>
        <w:rPr>
          <w:rFonts w:ascii="Microsoft JhengHei" w:cs="Microsoft JhengHei"/>
          <w:color w:val="auto"/>
          <w:sz w:val="22"/>
          <w:szCs w:val="22"/>
        </w:rPr>
        <w:t>LIMITED</w:t>
      </w:r>
      <w:r>
        <w:rPr>
          <w:rFonts w:hint="eastAsia" w:ascii="Microsoft JhengHei" w:cs="Microsoft JhengHei"/>
          <w:color w:val="auto"/>
          <w:sz w:val="22"/>
          <w:szCs w:val="22"/>
        </w:rPr>
        <w:t>、</w:t>
      </w:r>
      <w:r>
        <w:rPr>
          <w:rFonts w:ascii="Microsoft JhengHei" w:cs="Microsoft JhengHei"/>
          <w:color w:val="auto"/>
          <w:sz w:val="22"/>
          <w:szCs w:val="22"/>
        </w:rPr>
        <w:t>CORPORATION</w:t>
      </w:r>
      <w:r>
        <w:rPr>
          <w:rFonts w:hint="eastAsia" w:ascii="Microsoft JhengHei" w:cs="Microsoft JhengHei"/>
          <w:color w:val="auto"/>
          <w:sz w:val="22"/>
          <w:szCs w:val="22"/>
        </w:rPr>
        <w:t>、</w:t>
      </w:r>
      <w:r>
        <w:rPr>
          <w:rFonts w:ascii="Microsoft JhengHei" w:cs="Microsoft JhengHei"/>
          <w:color w:val="auto"/>
          <w:sz w:val="22"/>
          <w:szCs w:val="22"/>
        </w:rPr>
        <w:t>INCORPORATED</w:t>
      </w:r>
      <w:r>
        <w:rPr>
          <w:rFonts w:hint="eastAsia" w:ascii="Microsoft JhengHei" w:cs="Microsoft JhengHei"/>
          <w:color w:val="auto"/>
          <w:sz w:val="22"/>
          <w:szCs w:val="22"/>
        </w:rPr>
        <w:t>或它们的缩写，如：</w:t>
      </w:r>
      <w:r>
        <w:rPr>
          <w:rFonts w:ascii="Microsoft JhengHei" w:cs="Microsoft JhengHei"/>
          <w:color w:val="auto"/>
          <w:sz w:val="22"/>
          <w:szCs w:val="22"/>
        </w:rPr>
        <w:t>LTD</w:t>
      </w:r>
      <w:r>
        <w:rPr>
          <w:rFonts w:hint="eastAsia" w:ascii="Microsoft JhengHei" w:cs="Microsoft JhengHei"/>
          <w:color w:val="auto"/>
          <w:sz w:val="22"/>
          <w:szCs w:val="22"/>
        </w:rPr>
        <w:t>、</w:t>
      </w:r>
      <w:r>
        <w:rPr>
          <w:rFonts w:ascii="Microsoft JhengHei" w:cs="Microsoft JhengHei"/>
          <w:color w:val="auto"/>
          <w:sz w:val="22"/>
          <w:szCs w:val="22"/>
        </w:rPr>
        <w:t>CORP</w:t>
      </w:r>
      <w:r>
        <w:rPr>
          <w:rFonts w:hint="eastAsia" w:ascii="Microsoft JhengHei" w:cs="Microsoft JhengHei"/>
          <w:color w:val="auto"/>
          <w:sz w:val="22"/>
          <w:szCs w:val="22"/>
        </w:rPr>
        <w:t>或</w:t>
      </w:r>
      <w:r>
        <w:rPr>
          <w:rFonts w:ascii="Microsoft JhengHei" w:cs="Microsoft JhengHei"/>
          <w:color w:val="auto"/>
          <w:sz w:val="22"/>
          <w:szCs w:val="22"/>
        </w:rPr>
        <w:t>INC.</w:t>
      </w:r>
      <w:r>
        <w:rPr>
          <w:rFonts w:hint="eastAsia" w:ascii="Microsoft JhengHei" w:cs="Microsoft JhengHei"/>
          <w:color w:val="auto"/>
          <w:sz w:val="22"/>
          <w:szCs w:val="22"/>
        </w:rPr>
        <w:t>等公司名称不能出现</w:t>
      </w:r>
      <w:r>
        <w:rPr>
          <w:rFonts w:ascii="Microsoft JhengHei" w:cs="Microsoft JhengHei"/>
          <w:color w:val="auto"/>
          <w:sz w:val="22"/>
          <w:szCs w:val="22"/>
        </w:rPr>
        <w:t>"</w:t>
      </w:r>
      <w:r>
        <w:rPr>
          <w:rFonts w:hint="eastAsia" w:ascii="Microsoft JhengHei" w:cs="Microsoft JhengHei"/>
          <w:color w:val="auto"/>
          <w:sz w:val="22"/>
          <w:szCs w:val="22"/>
        </w:rPr>
        <w:t>信托公司</w:t>
      </w:r>
      <w:r>
        <w:rPr>
          <w:rFonts w:ascii="Microsoft JhengHei" w:cs="Microsoft JhengHei"/>
          <w:color w:val="auto"/>
          <w:sz w:val="22"/>
          <w:szCs w:val="22"/>
        </w:rPr>
        <w:t>"“</w:t>
      </w:r>
      <w:r>
        <w:rPr>
          <w:rFonts w:hint="eastAsia" w:ascii="Microsoft JhengHei" w:cs="Microsoft JhengHei"/>
          <w:color w:val="auto"/>
          <w:sz w:val="22"/>
          <w:szCs w:val="22"/>
        </w:rPr>
        <w:t>证券</w:t>
      </w:r>
      <w:r>
        <w:rPr>
          <w:rFonts w:ascii="Microsoft JhengHei" w:cs="Microsoft JhengHei"/>
          <w:color w:val="auto"/>
          <w:sz w:val="22"/>
          <w:szCs w:val="22"/>
        </w:rPr>
        <w:t>”</w:t>
      </w:r>
      <w:r>
        <w:rPr>
          <w:rFonts w:hint="eastAsia" w:ascii="Microsoft JhengHei" w:cs="Microsoft JhengHei"/>
          <w:color w:val="auto"/>
          <w:sz w:val="22"/>
          <w:szCs w:val="22"/>
        </w:rPr>
        <w:t>或</w:t>
      </w:r>
      <w:r>
        <w:rPr>
          <w:rFonts w:ascii="Microsoft JhengHei" w:cs="Microsoft JhengHei"/>
          <w:color w:val="auto"/>
          <w:sz w:val="22"/>
          <w:szCs w:val="22"/>
        </w:rPr>
        <w:t>"</w:t>
      </w:r>
      <w:r>
        <w:rPr>
          <w:rFonts w:hint="eastAsia" w:ascii="Microsoft JhengHei" w:cs="Microsoft JhengHei"/>
          <w:color w:val="auto"/>
          <w:sz w:val="22"/>
          <w:szCs w:val="22"/>
        </w:rPr>
        <w:t>银行</w:t>
      </w:r>
      <w:r>
        <w:rPr>
          <w:rFonts w:ascii="Microsoft JhengHei" w:cs="Microsoft JhengHei"/>
          <w:color w:val="auto"/>
          <w:sz w:val="22"/>
          <w:szCs w:val="22"/>
        </w:rPr>
        <w:t>"</w:t>
      </w:r>
      <w:r>
        <w:rPr>
          <w:rFonts w:hint="eastAsia" w:ascii="Microsoft JhengHei" w:cs="Microsoft JhengHei"/>
          <w:color w:val="auto"/>
          <w:sz w:val="22"/>
          <w:szCs w:val="22"/>
        </w:rPr>
        <w:t>或其它被认为意思相似的词。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2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、马绍尔公司注册资金：标准资金为美元</w:t>
      </w:r>
      <w:r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  <w:t>1</w:t>
      </w:r>
      <w:r>
        <w:rPr>
          <w:rFonts w:ascii="Microsoft JhengHei" w:cs="Microsoft JhengHei"/>
          <w:color w:val="auto"/>
          <w:sz w:val="22"/>
          <w:szCs w:val="22"/>
        </w:rPr>
        <w:t>0,000</w:t>
      </w:r>
      <w:r>
        <w:rPr>
          <w:rFonts w:hint="eastAsia" w:ascii="Microsoft JhengHei" w:cs="Microsoft JhengHei"/>
          <w:color w:val="auto"/>
          <w:sz w:val="22"/>
          <w:szCs w:val="22"/>
        </w:rPr>
        <w:t>元，无需验资。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3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、马绍尔公司董事：一个或多个董事</w:t>
      </w:r>
      <w:r>
        <w:rPr>
          <w:rFonts w:ascii="Microsoft JhengHei" w:cs="Microsoft JhengHei"/>
          <w:color w:val="auto"/>
          <w:sz w:val="22"/>
          <w:szCs w:val="22"/>
        </w:rPr>
        <w:t>,</w:t>
      </w:r>
      <w:r>
        <w:rPr>
          <w:rFonts w:hint="eastAsia" w:ascii="Microsoft JhengHei" w:cs="Microsoft JhengHei"/>
          <w:color w:val="auto"/>
          <w:sz w:val="22"/>
          <w:szCs w:val="22"/>
        </w:rPr>
        <w:t>可以是法人实体或任何国籍的自然人。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4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、马绍尔公司董事会秘书：委认秘书虽不是强制的，但马绍尔政府建议这样做。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5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、马绍尔公司董事会议：董事可在任一国家举行会议，或通过代理参加这样的会议。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6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、马绍尔公司股权：董事或公司高级管理人员可以不是公司股东。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7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、马绍尔公司注册地址：注册地址必须在马绍尔群岛。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8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、马绍尔公司印鉴：马绍尔群岛公司必须有自己的印鉴，且公司印鉴的式样需上报公司注册署</w:t>
      </w:r>
    </w:p>
    <w:p>
      <w:pPr>
        <w:pStyle w:val="5"/>
        <w:rPr>
          <w:rFonts w:ascii="Microsoft JhengHei" w:cs="Microsoft JhengHei"/>
          <w:color w:val="auto"/>
          <w:sz w:val="22"/>
          <w:szCs w:val="22"/>
        </w:rPr>
      </w:pPr>
      <w:r>
        <w:rPr>
          <w:rFonts w:ascii="Microsoft JhengHei" w:cs="Microsoft JhengHei"/>
          <w:color w:val="auto"/>
          <w:sz w:val="22"/>
          <w:szCs w:val="22"/>
        </w:rPr>
        <w:t>9</w:t>
      </w:r>
      <w:r>
        <w:rPr>
          <w:rFonts w:hint="eastAsia" w:ascii="Microsoft JhengHei" w:cs="Microsoft JhengHei"/>
          <w:color w:val="auto"/>
          <w:sz w:val="22"/>
          <w:szCs w:val="22"/>
        </w:rPr>
        <w:t>、马绍尔公司税收：免除任何在马绍尔群岛以外从事的经营活动及商业活动的税收。</w:t>
      </w:r>
    </w:p>
    <w:p>
      <w:pPr>
        <w:numPr>
          <w:ilvl w:val="0"/>
          <w:numId w:val="0"/>
        </w:numPr>
        <w:rPr>
          <w:rFonts w:ascii="Microsoft JhengHei" w:eastAsia="Microsoft JhengHei" w:cs="Microsoft JhengHei"/>
          <w:color w:val="auto"/>
          <w:sz w:val="22"/>
          <w:szCs w:val="22"/>
        </w:rPr>
      </w:pPr>
      <w:r>
        <w:rPr>
          <w:rFonts w:hint="eastAsia" w:eastAsia="宋体"/>
          <w:b/>
          <w:bCs/>
          <w:color w:val="0000FF"/>
          <w:lang w:val="en-US" w:eastAsia="zh-CN"/>
        </w:rPr>
        <w:t>注册流程及时间：</w:t>
      </w:r>
    </w:p>
    <w:p>
      <w:pPr>
        <w:pStyle w:val="5"/>
        <w:rPr>
          <w:rFonts w:ascii="Microsoft JhengHei" w:eastAsia="Microsoft JhengHei" w:cs="Microsoft JhengHei"/>
          <w:color w:val="auto"/>
          <w:sz w:val="22"/>
          <w:szCs w:val="22"/>
        </w:rPr>
      </w:pPr>
      <w:r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  <w:t>1</w:t>
      </w:r>
      <w:r>
        <w:rPr>
          <w:rFonts w:hint="eastAsia" w:ascii="Microsoft JhengHei" w:cs="Microsoft JhengHei"/>
          <w:color w:val="auto"/>
          <w:sz w:val="22"/>
          <w:szCs w:val="22"/>
        </w:rPr>
        <w:t>、至少一位董事</w:t>
      </w:r>
      <w:r>
        <w:rPr>
          <w:rFonts w:ascii="Microsoft JhengHei" w:cs="Microsoft JhengHei"/>
          <w:color w:val="auto"/>
          <w:sz w:val="22"/>
          <w:szCs w:val="22"/>
        </w:rPr>
        <w:t>/</w:t>
      </w:r>
      <w:r>
        <w:rPr>
          <w:rFonts w:hint="eastAsia" w:ascii="Microsoft JhengHei" w:cs="Microsoft JhengHei"/>
          <w:color w:val="auto"/>
          <w:sz w:val="22"/>
          <w:szCs w:val="22"/>
        </w:rPr>
        <w:t>股东，提供身份证或护照影印本；</w:t>
      </w:r>
    </w:p>
    <w:p>
      <w:pPr>
        <w:pStyle w:val="5"/>
        <w:rPr>
          <w:rFonts w:ascii="Microsoft JhengHei" w:eastAsia="Microsoft JhengHei" w:cs="Microsoft JhengHei"/>
          <w:color w:val="auto"/>
          <w:sz w:val="22"/>
          <w:szCs w:val="22"/>
        </w:rPr>
      </w:pPr>
      <w:r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  <w:t>2</w:t>
      </w:r>
      <w:r>
        <w:rPr>
          <w:rFonts w:hint="eastAsia" w:ascii="Microsoft JhengHei" w:cs="Microsoft JhengHei"/>
          <w:color w:val="auto"/>
          <w:sz w:val="22"/>
          <w:szCs w:val="22"/>
        </w:rPr>
        <w:t>、费用包含：</w:t>
      </w:r>
      <w:r>
        <w:rPr>
          <w:rFonts w:hint="eastAsia" w:ascii="MingLiU" w:cs="MingLiU"/>
          <w:color w:val="auto"/>
          <w:sz w:val="22"/>
          <w:szCs w:val="22"/>
        </w:rPr>
        <w:t>①</w:t>
      </w:r>
      <w:r>
        <w:rPr>
          <w:rFonts w:hint="eastAsia" w:ascii="Microsoft JhengHei" w:cs="Microsoft JhengHei"/>
          <w:color w:val="auto"/>
          <w:sz w:val="22"/>
          <w:szCs w:val="22"/>
        </w:rPr>
        <w:t>、马绍尔政府牌照费；</w:t>
      </w:r>
      <w:r>
        <w:rPr>
          <w:rFonts w:hint="eastAsia" w:ascii="MingLiU" w:cs="MingLiU"/>
          <w:color w:val="auto"/>
          <w:sz w:val="22"/>
          <w:szCs w:val="22"/>
        </w:rPr>
        <w:t>②</w:t>
      </w:r>
      <w:r>
        <w:rPr>
          <w:rFonts w:hint="eastAsia" w:ascii="Microsoft JhengHei" w:cs="Microsoft JhengHei"/>
          <w:color w:val="auto"/>
          <w:sz w:val="22"/>
          <w:szCs w:val="22"/>
        </w:rPr>
        <w:t>、注册代理人费（含</w:t>
      </w:r>
      <w:r>
        <w:rPr>
          <w:rFonts w:ascii="Microsoft JhengHei" w:cs="Microsoft JhengHei"/>
          <w:color w:val="auto"/>
          <w:sz w:val="22"/>
          <w:szCs w:val="22"/>
        </w:rPr>
        <w:t>INCUMBENCY</w:t>
      </w:r>
      <w:r>
        <w:rPr>
          <w:rFonts w:hint="eastAsia" w:ascii="Microsoft JhengHei" w:cs="Microsoft JhengHei"/>
          <w:color w:val="auto"/>
          <w:sz w:val="22"/>
          <w:szCs w:val="22"/>
        </w:rPr>
        <w:t>壹份）；</w:t>
      </w:r>
    </w:p>
    <w:p>
      <w:pPr>
        <w:pStyle w:val="5"/>
        <w:rPr>
          <w:rFonts w:ascii="Microsoft JhengHei" w:eastAsia="Microsoft JhengHei" w:cs="Microsoft JhengHei"/>
          <w:color w:val="auto"/>
          <w:sz w:val="22"/>
          <w:szCs w:val="22"/>
        </w:rPr>
      </w:pPr>
      <w:r>
        <w:rPr>
          <w:rFonts w:hint="eastAsia" w:ascii="MingLiU" w:cs="MingLiU"/>
          <w:color w:val="auto"/>
          <w:sz w:val="22"/>
          <w:szCs w:val="22"/>
        </w:rPr>
        <w:t>③</w:t>
      </w:r>
      <w:r>
        <w:rPr>
          <w:rFonts w:hint="eastAsia" w:ascii="Microsoft JhengHei" w:cs="Microsoft JhengHei"/>
          <w:color w:val="auto"/>
          <w:sz w:val="22"/>
          <w:szCs w:val="22"/>
        </w:rPr>
        <w:t>、地址费；</w:t>
      </w:r>
      <w:r>
        <w:rPr>
          <w:rFonts w:hint="eastAsia" w:ascii="MingLiU" w:cs="MingLiU"/>
          <w:color w:val="auto"/>
          <w:sz w:val="22"/>
          <w:szCs w:val="22"/>
        </w:rPr>
        <w:t>④</w:t>
      </w:r>
      <w:r>
        <w:rPr>
          <w:rFonts w:hint="eastAsia" w:ascii="Microsoft JhengHei" w:cs="Microsoft JhengHei"/>
          <w:color w:val="auto"/>
          <w:sz w:val="22"/>
          <w:szCs w:val="22"/>
        </w:rPr>
        <w:t>、服务费</w:t>
      </w:r>
    </w:p>
    <w:p>
      <w:pPr>
        <w:pStyle w:val="5"/>
        <w:rPr>
          <w:rFonts w:hint="eastAsia" w:ascii="Microsoft JhengHei" w:cs="Microsoft JhengHei"/>
          <w:color w:val="auto"/>
          <w:sz w:val="22"/>
          <w:szCs w:val="22"/>
        </w:rPr>
      </w:pPr>
      <w:r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  <w:t>3</w:t>
      </w:r>
      <w:r>
        <w:rPr>
          <w:rFonts w:hint="eastAsia" w:ascii="Microsoft JhengHei" w:cs="Microsoft JhengHei"/>
          <w:color w:val="auto"/>
          <w:sz w:val="22"/>
          <w:szCs w:val="22"/>
        </w:rPr>
        <w:t>、该国政府规定：注册资本超过五万美元或是</w:t>
      </w:r>
      <w:r>
        <w:rPr>
          <w:rFonts w:ascii="Microsoft JhengHei" w:cs="Microsoft JhengHei"/>
          <w:color w:val="auto"/>
          <w:sz w:val="22"/>
          <w:szCs w:val="22"/>
        </w:rPr>
        <w:t>500</w:t>
      </w:r>
      <w:r>
        <w:rPr>
          <w:rFonts w:hint="eastAsia" w:ascii="Microsoft JhengHei" w:cs="Microsoft JhengHei"/>
          <w:color w:val="auto"/>
          <w:sz w:val="22"/>
          <w:szCs w:val="22"/>
        </w:rPr>
        <w:t>股，则需缴纳政府规定的额外费用。</w:t>
      </w:r>
    </w:p>
    <w:p>
      <w:pPr>
        <w:pStyle w:val="5"/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</w:pPr>
      <w:r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  <w:t>4</w:t>
      </w:r>
      <w:r>
        <w:rPr>
          <w:rFonts w:hint="eastAsia" w:ascii="Microsoft JhengHei" w:cs="Microsoft JhengHei"/>
          <w:color w:val="auto"/>
          <w:sz w:val="22"/>
          <w:szCs w:val="22"/>
        </w:rPr>
        <w:t>、</w:t>
      </w:r>
      <w:r>
        <w:rPr>
          <w:rFonts w:hint="eastAsia" w:ascii="Microsoft JhengHei" w:cs="Microsoft JhengHei"/>
          <w:color w:val="auto"/>
          <w:sz w:val="22"/>
          <w:szCs w:val="22"/>
          <w:lang w:eastAsia="zh-CN"/>
        </w:rPr>
        <w:t>注册时间约为</w:t>
      </w:r>
      <w:r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  <w:t>8-12个工作日</w:t>
      </w:r>
    </w:p>
    <w:p>
      <w:pPr>
        <w:pStyle w:val="5"/>
        <w:rPr>
          <w:rFonts w:hint="eastAsia" w:ascii="Microsoft JhengHei" w:cs="Microsoft JhengHei"/>
          <w:color w:val="auto"/>
          <w:sz w:val="22"/>
          <w:szCs w:val="22"/>
          <w:lang w:val="en-US" w:eastAsia="zh-CN"/>
        </w:rPr>
      </w:pPr>
    </w:p>
    <w:p>
      <w:pPr>
        <w:pStyle w:val="5"/>
        <w:rPr>
          <w:rFonts w:hint="default" w:ascii="Microsoft JhengHei" w:cs="Microsoft JhengHei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宋体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7C17"/>
    <w:rsid w:val="048258A2"/>
    <w:rsid w:val="0CE427D3"/>
    <w:rsid w:val="0D0B10A9"/>
    <w:rsid w:val="0E7F783A"/>
    <w:rsid w:val="11320CDF"/>
    <w:rsid w:val="151F05A2"/>
    <w:rsid w:val="17722CE0"/>
    <w:rsid w:val="184216F0"/>
    <w:rsid w:val="1AEC4649"/>
    <w:rsid w:val="1C426A1F"/>
    <w:rsid w:val="1C4D5CFA"/>
    <w:rsid w:val="2261038A"/>
    <w:rsid w:val="26962B4C"/>
    <w:rsid w:val="379867DA"/>
    <w:rsid w:val="435514A5"/>
    <w:rsid w:val="4CA7214C"/>
    <w:rsid w:val="4CFC4CD4"/>
    <w:rsid w:val="58A66D5C"/>
    <w:rsid w:val="5B201D06"/>
    <w:rsid w:val="5FDD6DB6"/>
    <w:rsid w:val="603F0471"/>
    <w:rsid w:val="62824C8E"/>
    <w:rsid w:val="67AC4451"/>
    <w:rsid w:val="6B63533B"/>
    <w:rsid w:val="6C6A53B4"/>
    <w:rsid w:val="7B1C7C17"/>
    <w:rsid w:val="7E2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Bookman Old Style" w:hAnsi="Bookman Old Style" w:eastAsia="宋体" w:cs="Bookman Old Style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2019-04-30T02:23:00Z</dcterms:created>
  <dc:creator>AA-海内外公司注册与开户cindy</dc:creator>
  <cp:lastModifiedBy>汉尧商务（注册公司包开户）</cp:lastModifiedBy>
  <dcterms:modified xsi:type="dcterms:W3CDTF">2021-05-20T06:55:29Z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1AF39DCD09964D87A7E5D00E7DA88967</vt:lpwstr>
  </property>
</Properties>
</file>